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4421" w14:textId="05B9BBB4" w:rsidR="00DB6110" w:rsidRDefault="00DB6110" w:rsidP="00DB6110">
      <w:pPr>
        <w:pStyle w:val="Titel"/>
        <w:ind w:left="1440" w:firstLine="72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1629F8A" wp14:editId="7F8F3EFB">
            <wp:extent cx="3808095" cy="476250"/>
            <wp:effectExtent l="0" t="0" r="190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70E96" w14:textId="77777777" w:rsidR="00DB6110" w:rsidRDefault="00DB6110" w:rsidP="001A7B88">
      <w:pPr>
        <w:pStyle w:val="Titel"/>
        <w:jc w:val="center"/>
        <w:rPr>
          <w:sz w:val="36"/>
          <w:szCs w:val="36"/>
        </w:rPr>
      </w:pPr>
    </w:p>
    <w:p w14:paraId="63BF0405" w14:textId="745D611A" w:rsidR="00DB6110" w:rsidRDefault="00DB6110" w:rsidP="001A7B88">
      <w:pPr>
        <w:pStyle w:val="Titel"/>
        <w:jc w:val="center"/>
        <w:rPr>
          <w:sz w:val="36"/>
          <w:szCs w:val="36"/>
        </w:rPr>
      </w:pPr>
    </w:p>
    <w:p w14:paraId="60EB6F62" w14:textId="3012F11C" w:rsidR="001A7B88" w:rsidRPr="001A7B88" w:rsidRDefault="0037703A" w:rsidP="001A7B88">
      <w:pPr>
        <w:pStyle w:val="Titel"/>
        <w:jc w:val="center"/>
        <w:rPr>
          <w:sz w:val="36"/>
          <w:szCs w:val="36"/>
        </w:rPr>
      </w:pPr>
      <w:r w:rsidRPr="001A7B88">
        <w:rPr>
          <w:sz w:val="36"/>
          <w:szCs w:val="36"/>
        </w:rPr>
        <w:t xml:space="preserve">Motie </w:t>
      </w:r>
    </w:p>
    <w:p w14:paraId="431CF4A4" w14:textId="77777777" w:rsidR="00394926" w:rsidRPr="001A7B88" w:rsidRDefault="00735306" w:rsidP="001A7B88">
      <w:pPr>
        <w:pStyle w:val="Titel"/>
        <w:jc w:val="center"/>
        <w:rPr>
          <w:sz w:val="36"/>
          <w:szCs w:val="36"/>
        </w:rPr>
      </w:pPr>
      <w:r>
        <w:rPr>
          <w:sz w:val="36"/>
          <w:szCs w:val="36"/>
        </w:rPr>
        <w:t>Opstellen horecavisie</w:t>
      </w:r>
    </w:p>
    <w:p w14:paraId="48E222F3" w14:textId="77777777" w:rsidR="00394926" w:rsidRDefault="00394926"/>
    <w:p w14:paraId="2663A948" w14:textId="77777777" w:rsidR="00394926" w:rsidRDefault="00A01D21">
      <w:r>
        <w:t>De gemeenteraad van Kampen, in vergadering bijeen op 10 en 12 november 2020;</w:t>
      </w:r>
    </w:p>
    <w:p w14:paraId="5862034D" w14:textId="77777777" w:rsidR="00394926" w:rsidRDefault="0037703A">
      <w:r>
        <w:t>Ge</w:t>
      </w:r>
      <w:r w:rsidR="00A01D21">
        <w:t>lezen</w:t>
      </w:r>
      <w:r>
        <w:t>:</w:t>
      </w:r>
    </w:p>
    <w:p w14:paraId="43257A23" w14:textId="77777777" w:rsidR="00394926" w:rsidRPr="00A01D21" w:rsidRDefault="0037703A" w:rsidP="00A0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01D21">
        <w:rPr>
          <w:color w:val="000000"/>
        </w:rPr>
        <w:t xml:space="preserve">De </w:t>
      </w:r>
      <w:r w:rsidR="00A01D21" w:rsidRPr="00A01D21">
        <w:rPr>
          <w:color w:val="000000"/>
        </w:rPr>
        <w:t>programmabegroting 2021-2024 van de gemeente Kampen;</w:t>
      </w:r>
    </w:p>
    <w:p w14:paraId="0FCB7067" w14:textId="77777777" w:rsidR="00A01D21" w:rsidRDefault="00A01D21" w:rsidP="009B5A7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AA3D12D" w14:textId="77777777" w:rsidR="00777CD7" w:rsidRPr="00197621" w:rsidRDefault="0037703A" w:rsidP="00197621">
      <w:r>
        <w:t>Constaterende dat:</w:t>
      </w:r>
    </w:p>
    <w:p w14:paraId="7805625E" w14:textId="0D5F3650" w:rsidR="001458D8" w:rsidRDefault="001458D8" w:rsidP="001458D8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 Kamper horeca hard wordt getroffen door de gevolgen van het coronavirus;</w:t>
      </w:r>
    </w:p>
    <w:p w14:paraId="18B34CE4" w14:textId="3A39A15F" w:rsidR="003A7435" w:rsidRPr="001458D8" w:rsidRDefault="003A7435" w:rsidP="001458D8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 horeca een belangrijke economische en sociale rol vervult in de gemeente Kampen;</w:t>
      </w:r>
    </w:p>
    <w:p w14:paraId="499C4FD6" w14:textId="6A025F0D" w:rsidR="00197621" w:rsidRDefault="00197621" w:rsidP="00197621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 w:rsidRPr="00197621">
        <w:rPr>
          <w:rFonts w:asciiTheme="majorHAnsi" w:hAnsiTheme="majorHAnsi" w:cs="Times New Roman"/>
        </w:rPr>
        <w:t xml:space="preserve">Er de afgelopen jaren veel door de gemeente is geïnvesteerd als het gaat om de leefbaarheid en de </w:t>
      </w:r>
      <w:r w:rsidR="00BF50B0">
        <w:rPr>
          <w:rFonts w:asciiTheme="majorHAnsi" w:hAnsiTheme="majorHAnsi" w:cs="Times New Roman"/>
        </w:rPr>
        <w:t>economische ontwikkeling van de binnenstad;</w:t>
      </w:r>
    </w:p>
    <w:p w14:paraId="0D9AA12A" w14:textId="3F69F981" w:rsidR="00BF50B0" w:rsidRPr="00BF50B0" w:rsidRDefault="00BF50B0" w:rsidP="00BF50B0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Er onder aanvoering van Stichting Kampen Partners via het Stadsarrangement gewerkt wordt aan de transformatie van de binnenstad en dat de horeca daarin een belangrijke rol vervult;</w:t>
      </w:r>
    </w:p>
    <w:p w14:paraId="2E56B02D" w14:textId="755ADB02" w:rsidR="00BF50B0" w:rsidRPr="00BF50B0" w:rsidRDefault="00BF50B0" w:rsidP="00BF50B0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gebieden als </w:t>
      </w:r>
      <w:proofErr w:type="spellStart"/>
      <w:r>
        <w:rPr>
          <w:rFonts w:asciiTheme="majorHAnsi" w:hAnsiTheme="majorHAnsi" w:cs="Times New Roman"/>
        </w:rPr>
        <w:t>Melmerpark</w:t>
      </w:r>
      <w:proofErr w:type="spellEnd"/>
      <w:r>
        <w:rPr>
          <w:rFonts w:asciiTheme="majorHAnsi" w:hAnsiTheme="majorHAnsi" w:cs="Times New Roman"/>
        </w:rPr>
        <w:t>, Stationskwartier</w:t>
      </w:r>
      <w:r w:rsidR="003A7435">
        <w:rPr>
          <w:rFonts w:asciiTheme="majorHAnsi" w:hAnsiTheme="majorHAnsi" w:cs="Times New Roman"/>
        </w:rPr>
        <w:t>, Koggewerf</w:t>
      </w:r>
      <w:r>
        <w:rPr>
          <w:rFonts w:asciiTheme="majorHAnsi" w:hAnsiTheme="majorHAnsi" w:cs="Times New Roman"/>
        </w:rPr>
        <w:t xml:space="preserve"> en Schans-Buitenwacht regelmatig discussies zijn over </w:t>
      </w:r>
      <w:r w:rsidR="003A7435">
        <w:rPr>
          <w:rFonts w:asciiTheme="majorHAnsi" w:hAnsiTheme="majorHAnsi" w:cs="Times New Roman"/>
        </w:rPr>
        <w:t xml:space="preserve">ruimte voor </w:t>
      </w:r>
      <w:r>
        <w:rPr>
          <w:rFonts w:asciiTheme="majorHAnsi" w:hAnsiTheme="majorHAnsi" w:cs="Times New Roman"/>
        </w:rPr>
        <w:t>horeca;</w:t>
      </w:r>
    </w:p>
    <w:p w14:paraId="689A452A" w14:textId="16CBA77C" w:rsidR="00197621" w:rsidRDefault="00BF50B0" w:rsidP="00BF50B0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 gemeente Kampen geen horecavisie kent, terwijl h</w:t>
      </w:r>
      <w:r w:rsidR="00197621" w:rsidRPr="00197621">
        <w:rPr>
          <w:rFonts w:asciiTheme="majorHAnsi" w:hAnsiTheme="majorHAnsi" w:cs="Times New Roman"/>
        </w:rPr>
        <w:t xml:space="preserve">orecaondernemers </w:t>
      </w:r>
      <w:r>
        <w:rPr>
          <w:rFonts w:asciiTheme="majorHAnsi" w:hAnsiTheme="majorHAnsi" w:cs="Times New Roman"/>
        </w:rPr>
        <w:t>en Koninklijke Horeca Nederland</w:t>
      </w:r>
      <w:r w:rsidR="00197621" w:rsidRPr="00197621">
        <w:rPr>
          <w:rFonts w:asciiTheme="majorHAnsi" w:hAnsiTheme="majorHAnsi" w:cs="Times New Roman"/>
        </w:rPr>
        <w:t xml:space="preserve"> </w:t>
      </w:r>
      <w:r w:rsidR="00493083">
        <w:rPr>
          <w:rFonts w:asciiTheme="majorHAnsi" w:hAnsiTheme="majorHAnsi" w:cs="Times New Roman"/>
        </w:rPr>
        <w:t>hier herhaaldelijk om hebben gevraagd;</w:t>
      </w:r>
    </w:p>
    <w:p w14:paraId="4987F65C" w14:textId="78DCB3E7" w:rsidR="00BF50B0" w:rsidRPr="00BF50B0" w:rsidRDefault="00BF50B0" w:rsidP="00BF50B0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78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Een horecavisie niet alleen een beleidsmatig</w:t>
      </w:r>
      <w:r w:rsidR="00493083">
        <w:rPr>
          <w:rFonts w:asciiTheme="majorHAnsi" w:hAnsiTheme="majorHAnsi" w:cs="Times New Roman"/>
        </w:rPr>
        <w:t xml:space="preserve"> kader</w:t>
      </w:r>
      <w:r>
        <w:rPr>
          <w:rFonts w:asciiTheme="majorHAnsi" w:hAnsiTheme="majorHAnsi" w:cs="Times New Roman"/>
        </w:rPr>
        <w:t xml:space="preserve"> vormt, maar ook een toekomstperspectief kan bieden voor de Kamper horeca in het post-coronatijdperk. </w:t>
      </w:r>
    </w:p>
    <w:p w14:paraId="015C5C2A" w14:textId="77777777" w:rsidR="00777CD7" w:rsidRPr="00197621" w:rsidRDefault="00777CD7">
      <w:pPr>
        <w:rPr>
          <w:rFonts w:asciiTheme="majorHAnsi" w:hAnsiTheme="majorHAnsi"/>
        </w:rPr>
      </w:pPr>
    </w:p>
    <w:p w14:paraId="4F486D0E" w14:textId="77777777" w:rsidR="00394926" w:rsidRDefault="00A01D21">
      <w:r>
        <w:t>Verzoekt het college om</w:t>
      </w:r>
      <w:r w:rsidR="0037703A">
        <w:t>:</w:t>
      </w:r>
    </w:p>
    <w:p w14:paraId="288C9BF6" w14:textId="45EE8DD1" w:rsidR="00197621" w:rsidRDefault="00197621" w:rsidP="00197621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340"/>
        <w:rPr>
          <w:rFonts w:asciiTheme="majorHAnsi" w:hAnsiTheme="majorHAnsi" w:cs="Times New Roman"/>
        </w:rPr>
      </w:pPr>
      <w:r w:rsidRPr="00197621">
        <w:rPr>
          <w:rFonts w:asciiTheme="majorHAnsi" w:hAnsiTheme="majorHAnsi" w:cs="Times New Roman"/>
        </w:rPr>
        <w:t>over te gaan tot het opstellen van een horecavisie</w:t>
      </w:r>
      <w:r w:rsidR="00BF50B0">
        <w:rPr>
          <w:rFonts w:asciiTheme="majorHAnsi" w:hAnsiTheme="majorHAnsi" w:cs="Times New Roman"/>
        </w:rPr>
        <w:t xml:space="preserve"> in 2021;</w:t>
      </w:r>
    </w:p>
    <w:p w14:paraId="6BC37027" w14:textId="281AE400" w:rsidR="00493083" w:rsidRDefault="00493083" w:rsidP="00197621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3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hierbij relevante partijen zoals KHN, Stichting Horeca Kampen, Stichting Kampen Partners, etc. te betrekken;</w:t>
      </w:r>
    </w:p>
    <w:p w14:paraId="2AA9A5F9" w14:textId="46966A5A" w:rsidR="00721D91" w:rsidRPr="00197621" w:rsidRDefault="00721D91" w:rsidP="00197621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3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hiervoor € 25.000 beschikbaar te stellen uit het raadsbudget </w:t>
      </w:r>
      <w:r w:rsidR="00DB2D1A">
        <w:rPr>
          <w:rFonts w:asciiTheme="majorHAnsi" w:hAnsiTheme="majorHAnsi" w:cs="Times New Roman"/>
        </w:rPr>
        <w:t xml:space="preserve">2021 </w:t>
      </w:r>
      <w:r>
        <w:rPr>
          <w:rFonts w:asciiTheme="majorHAnsi" w:hAnsiTheme="majorHAnsi" w:cs="Times New Roman"/>
        </w:rPr>
        <w:t>en eventuele extra kosten te dekken uit bestaande middelen</w:t>
      </w:r>
      <w:r w:rsidR="00DB2D1A">
        <w:rPr>
          <w:rFonts w:asciiTheme="majorHAnsi" w:hAnsiTheme="majorHAnsi" w:cs="Times New Roman"/>
        </w:rPr>
        <w:t xml:space="preserve"> van programma 3 Economie</w:t>
      </w:r>
      <w:r>
        <w:rPr>
          <w:rFonts w:asciiTheme="majorHAnsi" w:hAnsiTheme="majorHAnsi" w:cs="Times New Roman"/>
        </w:rPr>
        <w:t>.</w:t>
      </w:r>
    </w:p>
    <w:p w14:paraId="66A2E20E" w14:textId="77777777" w:rsidR="00493083" w:rsidRPr="00F1750B" w:rsidRDefault="00493083" w:rsidP="00F1750B">
      <w:pPr>
        <w:tabs>
          <w:tab w:val="left" w:pos="826"/>
          <w:tab w:val="left" w:pos="827"/>
        </w:tabs>
        <w:ind w:right="340"/>
        <w:rPr>
          <w:rFonts w:asciiTheme="majorHAnsi" w:hAnsiTheme="majorHAnsi" w:cs="Times New Roman"/>
        </w:rPr>
      </w:pPr>
    </w:p>
    <w:p w14:paraId="768EDE2C" w14:textId="77777777" w:rsidR="00394926" w:rsidRDefault="00394926"/>
    <w:p w14:paraId="61EE30D9" w14:textId="5B7FDC14" w:rsidR="00394926" w:rsidRDefault="00E16B44">
      <w:r>
        <w:t>CDA</w:t>
      </w:r>
      <w:r w:rsidR="003D608A">
        <w:tab/>
      </w:r>
      <w:r w:rsidR="003D608A">
        <w:tab/>
      </w:r>
      <w:r w:rsidR="003D608A">
        <w:tab/>
      </w:r>
      <w:r w:rsidR="003D608A">
        <w:tab/>
        <w:t>GroenLinks</w:t>
      </w:r>
    </w:p>
    <w:p w14:paraId="09D4E035" w14:textId="77777777" w:rsidR="00A01D21" w:rsidRDefault="00A01D21"/>
    <w:p w14:paraId="46AA0FE5" w14:textId="3BFD50AF" w:rsidR="00A01D21" w:rsidRDefault="00197621">
      <w:r>
        <w:t>Janine de Kleine</w:t>
      </w:r>
      <w:r w:rsidR="003D608A">
        <w:tab/>
      </w:r>
      <w:r w:rsidR="003D608A">
        <w:tab/>
        <w:t>Edwin Burgman</w:t>
      </w:r>
    </w:p>
    <w:p w14:paraId="3450F468" w14:textId="77777777" w:rsidR="00C360FE" w:rsidRDefault="00C360FE"/>
    <w:p w14:paraId="1DF7EB71" w14:textId="77777777" w:rsidR="00C360FE" w:rsidRDefault="00C360FE"/>
    <w:sectPr w:rsidR="00C360F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7188" w14:textId="77777777" w:rsidR="00FF0D62" w:rsidRDefault="00FF0D62" w:rsidP="001A7B88">
      <w:pPr>
        <w:spacing w:after="0" w:line="240" w:lineRule="auto"/>
      </w:pPr>
      <w:r>
        <w:separator/>
      </w:r>
    </w:p>
  </w:endnote>
  <w:endnote w:type="continuationSeparator" w:id="0">
    <w:p w14:paraId="0686E2BF" w14:textId="77777777" w:rsidR="00FF0D62" w:rsidRDefault="00FF0D62" w:rsidP="001A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49CF4" w14:textId="77777777" w:rsidR="00FF0D62" w:rsidRDefault="00FF0D62" w:rsidP="001A7B88">
      <w:pPr>
        <w:spacing w:after="0" w:line="240" w:lineRule="auto"/>
      </w:pPr>
      <w:r>
        <w:separator/>
      </w:r>
    </w:p>
  </w:footnote>
  <w:footnote w:type="continuationSeparator" w:id="0">
    <w:p w14:paraId="1CCC560A" w14:textId="77777777" w:rsidR="00FF0D62" w:rsidRDefault="00FF0D62" w:rsidP="001A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0135" w14:textId="77777777" w:rsidR="00C360FE" w:rsidRDefault="00C360FE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D4AD18" wp14:editId="6C0F5A0F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1139825" cy="1146175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00B7"/>
    <w:multiLevelType w:val="multilevel"/>
    <w:tmpl w:val="527277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2D0CFC"/>
    <w:multiLevelType w:val="multilevel"/>
    <w:tmpl w:val="8E082B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C90461"/>
    <w:multiLevelType w:val="multilevel"/>
    <w:tmpl w:val="798E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F354EE"/>
    <w:multiLevelType w:val="hybridMultilevel"/>
    <w:tmpl w:val="1FAEDC44"/>
    <w:lvl w:ilvl="0" w:tplc="A0EADB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54329826">
      <w:numFmt w:val="bullet"/>
      <w:lvlText w:val="•"/>
      <w:lvlJc w:val="left"/>
      <w:pPr>
        <w:ind w:left="1662" w:hanging="360"/>
      </w:pPr>
      <w:rPr>
        <w:rFonts w:hint="default"/>
        <w:lang w:val="nl-NL" w:eastAsia="en-US" w:bidi="ar-SA"/>
      </w:rPr>
    </w:lvl>
    <w:lvl w:ilvl="2" w:tplc="6A9A2F2A">
      <w:numFmt w:val="bullet"/>
      <w:lvlText w:val="•"/>
      <w:lvlJc w:val="left"/>
      <w:pPr>
        <w:ind w:left="2505" w:hanging="360"/>
      </w:pPr>
      <w:rPr>
        <w:rFonts w:hint="default"/>
        <w:lang w:val="nl-NL" w:eastAsia="en-US" w:bidi="ar-SA"/>
      </w:rPr>
    </w:lvl>
    <w:lvl w:ilvl="3" w:tplc="A8D68582">
      <w:numFmt w:val="bullet"/>
      <w:lvlText w:val="•"/>
      <w:lvlJc w:val="left"/>
      <w:pPr>
        <w:ind w:left="3347" w:hanging="360"/>
      </w:pPr>
      <w:rPr>
        <w:rFonts w:hint="default"/>
        <w:lang w:val="nl-NL" w:eastAsia="en-US" w:bidi="ar-SA"/>
      </w:rPr>
    </w:lvl>
    <w:lvl w:ilvl="4" w:tplc="7152ED18">
      <w:numFmt w:val="bullet"/>
      <w:lvlText w:val="•"/>
      <w:lvlJc w:val="left"/>
      <w:pPr>
        <w:ind w:left="4190" w:hanging="360"/>
      </w:pPr>
      <w:rPr>
        <w:rFonts w:hint="default"/>
        <w:lang w:val="nl-NL" w:eastAsia="en-US" w:bidi="ar-SA"/>
      </w:rPr>
    </w:lvl>
    <w:lvl w:ilvl="5" w:tplc="765E8A20">
      <w:numFmt w:val="bullet"/>
      <w:lvlText w:val="•"/>
      <w:lvlJc w:val="left"/>
      <w:pPr>
        <w:ind w:left="5032" w:hanging="360"/>
      </w:pPr>
      <w:rPr>
        <w:rFonts w:hint="default"/>
        <w:lang w:val="nl-NL" w:eastAsia="en-US" w:bidi="ar-SA"/>
      </w:rPr>
    </w:lvl>
    <w:lvl w:ilvl="6" w:tplc="89064E2E">
      <w:numFmt w:val="bullet"/>
      <w:lvlText w:val="•"/>
      <w:lvlJc w:val="left"/>
      <w:pPr>
        <w:ind w:left="5875" w:hanging="360"/>
      </w:pPr>
      <w:rPr>
        <w:rFonts w:hint="default"/>
        <w:lang w:val="nl-NL" w:eastAsia="en-US" w:bidi="ar-SA"/>
      </w:rPr>
    </w:lvl>
    <w:lvl w:ilvl="7" w:tplc="C00AE392">
      <w:numFmt w:val="bullet"/>
      <w:lvlText w:val="•"/>
      <w:lvlJc w:val="left"/>
      <w:pPr>
        <w:ind w:left="6717" w:hanging="360"/>
      </w:pPr>
      <w:rPr>
        <w:rFonts w:hint="default"/>
        <w:lang w:val="nl-NL" w:eastAsia="en-US" w:bidi="ar-SA"/>
      </w:rPr>
    </w:lvl>
    <w:lvl w:ilvl="8" w:tplc="107014E0">
      <w:numFmt w:val="bullet"/>
      <w:lvlText w:val="•"/>
      <w:lvlJc w:val="left"/>
      <w:pPr>
        <w:ind w:left="7560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26"/>
    <w:rsid w:val="001458D8"/>
    <w:rsid w:val="00197621"/>
    <w:rsid w:val="001A7B88"/>
    <w:rsid w:val="001B7546"/>
    <w:rsid w:val="00280559"/>
    <w:rsid w:val="0037703A"/>
    <w:rsid w:val="00394926"/>
    <w:rsid w:val="003A7435"/>
    <w:rsid w:val="003D608A"/>
    <w:rsid w:val="004134AF"/>
    <w:rsid w:val="00493083"/>
    <w:rsid w:val="00672D33"/>
    <w:rsid w:val="006C37C0"/>
    <w:rsid w:val="00721D91"/>
    <w:rsid w:val="00735306"/>
    <w:rsid w:val="007602DC"/>
    <w:rsid w:val="00777CD7"/>
    <w:rsid w:val="008B4267"/>
    <w:rsid w:val="008B6C1A"/>
    <w:rsid w:val="009B5A7C"/>
    <w:rsid w:val="00A01D21"/>
    <w:rsid w:val="00B122EA"/>
    <w:rsid w:val="00BE7F90"/>
    <w:rsid w:val="00BF50B0"/>
    <w:rsid w:val="00C360FE"/>
    <w:rsid w:val="00DB2D1A"/>
    <w:rsid w:val="00DB5762"/>
    <w:rsid w:val="00DB6110"/>
    <w:rsid w:val="00E16B44"/>
    <w:rsid w:val="00E96C95"/>
    <w:rsid w:val="00F1750B"/>
    <w:rsid w:val="00FF0D62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1F8FB"/>
  <w15:docId w15:val="{0276ABEB-AB71-411C-ABE9-398E6CE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after="0" w:line="240" w:lineRule="auto"/>
    </w:pPr>
    <w:rPr>
      <w:sz w:val="56"/>
      <w:szCs w:val="5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1A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B88"/>
  </w:style>
  <w:style w:type="paragraph" w:styleId="Voettekst">
    <w:name w:val="footer"/>
    <w:basedOn w:val="Standaard"/>
    <w:link w:val="VoettekstChar"/>
    <w:uiPriority w:val="99"/>
    <w:unhideWhenUsed/>
    <w:rsid w:val="001A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B88"/>
  </w:style>
  <w:style w:type="paragraph" w:styleId="Lijstalinea">
    <w:name w:val="List Paragraph"/>
    <w:basedOn w:val="Standaard"/>
    <w:uiPriority w:val="1"/>
    <w:qFormat/>
    <w:rsid w:val="00197621"/>
    <w:pPr>
      <w:widowControl w:val="0"/>
      <w:autoSpaceDE w:val="0"/>
      <w:autoSpaceDN w:val="0"/>
      <w:spacing w:after="0" w:line="240" w:lineRule="auto"/>
      <w:ind w:left="826" w:hanging="360"/>
    </w:pPr>
    <w:rPr>
      <w:rFonts w:ascii="Carlito" w:eastAsia="Carlito" w:hAnsi="Carlito" w:cs="Carlito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C360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360FE"/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Roxit B.V.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Maat, Alerieke van der</dc:creator>
  <cp:lastModifiedBy>Nieke</cp:lastModifiedBy>
  <cp:revision>6</cp:revision>
  <dcterms:created xsi:type="dcterms:W3CDTF">2020-11-10T10:08:00Z</dcterms:created>
  <dcterms:modified xsi:type="dcterms:W3CDTF">2020-11-10T17:36:00Z</dcterms:modified>
</cp:coreProperties>
</file>